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tbl>
      <w:tblPr>
        <w:tblStyle w:val="5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507"/>
        <w:gridCol w:w="1453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0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登记号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rPr>
                <w:rFonts w:asciiTheme="minorEastAsia" w:hAnsiTheme="minorEastAsia" w:eastAsiaTheme="minorEastAsia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0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课题编号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0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szCs w:val="20"/>
        </w:rPr>
      </w:pPr>
    </w:p>
    <w:p>
      <w:pPr>
        <w:jc w:val="center"/>
        <w:rPr>
          <w:rFonts w:asciiTheme="minorEastAsia" w:hAnsiTheme="minorEastAsia" w:eastAsiaTheme="minorEastAsia"/>
          <w:szCs w:val="20"/>
        </w:rPr>
      </w:pPr>
    </w:p>
    <w:p>
      <w:pPr>
        <w:jc w:val="center"/>
        <w:rPr>
          <w:rFonts w:asciiTheme="minorEastAsia" w:hAnsiTheme="minorEastAsia" w:eastAsiaTheme="minorEastAsia"/>
          <w:szCs w:val="20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52"/>
          <w:szCs w:val="52"/>
          <w:lang w:val="en-US" w:eastAsia="zh-CN"/>
        </w:rPr>
        <w:t>中国医药会计学会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52"/>
          <w:szCs w:val="52"/>
          <w:lang w:val="en-US" w:eastAsia="zh-CN"/>
        </w:rPr>
        <w:t>课题申请书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（2021年度）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asciiTheme="minorEastAsia" w:hAnsiTheme="minorEastAsia" w:eastAsiaTheme="minorEastAsia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auto"/>
        <w:ind w:right="0" w:rightChars="0" w:firstLine="960" w:firstLineChars="300"/>
        <w:jc w:val="left"/>
        <w:textAlignment w:val="auto"/>
        <w:outlineLvl w:val="9"/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课题</w:t>
      </w: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类别：</w:t>
      </w: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  <w:szCs w:val="32"/>
          <w:shd w:val="clear" w:color="auto" w:fill="FFFFFF"/>
        </w:rPr>
        <w:t>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auto"/>
        <w:ind w:right="0" w:rightChars="0" w:firstLine="960" w:firstLineChars="300"/>
        <w:jc w:val="left"/>
        <w:textAlignment w:val="auto"/>
        <w:outlineLvl w:val="9"/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课题</w:t>
      </w: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名称：</w:t>
      </w: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  <w:szCs w:val="32"/>
          <w:shd w:val="clear" w:color="auto" w:fill="FFFFFF"/>
        </w:rPr>
        <w:t>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auto"/>
        <w:ind w:left="0" w:leftChars="0" w:right="0" w:rightChars="0" w:firstLine="960" w:firstLineChars="300"/>
        <w:jc w:val="left"/>
        <w:textAlignment w:val="auto"/>
        <w:outlineLvl w:val="9"/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课题</w:t>
      </w: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负责人：</w:t>
      </w: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auto"/>
        <w:ind w:left="0" w:leftChars="0" w:right="0" w:rightChars="0" w:firstLine="960" w:firstLineChars="300"/>
        <w:jc w:val="left"/>
        <w:textAlignment w:val="auto"/>
        <w:outlineLvl w:val="9"/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课题</w:t>
      </w: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联系人：</w:t>
      </w: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  <w:szCs w:val="32"/>
          <w:shd w:val="clear" w:color="auto" w:fill="FFFFFF"/>
        </w:rPr>
        <w:t>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auto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  <w:szCs w:val="32"/>
        </w:rPr>
      </w:pP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填报时间：</w:t>
      </w: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  <w:szCs w:val="32"/>
          <w:shd w:val="clear" w:color="auto" w:fill="FFFFFF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auto"/>
        <w:textAlignment w:val="auto"/>
        <w:rPr>
          <w:rFonts w:hint="default" w:eastAsia="黑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中 国 医 药 会 计 学 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Theme="minorEastAsia" w:hAnsiTheme="minorEastAsia" w:eastAsiaTheme="minorEastAsia"/>
          <w:sz w:val="28"/>
          <w:szCs w:val="20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2021年4月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填 写 要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认真填写、内容真实、排版清晰。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内容须逻辑清晰、主体突出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 w:val="0"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关键词根据内容设立，3-5个关键词。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 w:val="0"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内容涉及外文名称须写全称和缩写字母。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 w:val="0"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pacing w:val="-20"/>
          <w:sz w:val="32"/>
          <w:szCs w:val="32"/>
          <w:shd w:val="clear" w:color="auto" w:fill="FFFFFF"/>
          <w:lang w:val="en-US" w:eastAsia="zh-CN"/>
        </w:rPr>
        <w:t>重点课题须有课题组，人数不超过八人（含课题负责人）。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 w:val="0"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pacing w:val="-20"/>
          <w:sz w:val="32"/>
          <w:szCs w:val="32"/>
          <w:shd w:val="clear" w:color="auto" w:fill="FFFFFF"/>
          <w:lang w:val="en-US" w:eastAsia="zh-CN"/>
        </w:rPr>
        <w:t>研究方法不限，鼓励规范研究和案例实证研究相结合。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eastAsiaTheme="minorEastAsia"/>
          <w:sz w:val="28"/>
          <w:szCs w:val="20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  <w:t>一、基本情况</w:t>
      </w:r>
    </w:p>
    <w:tbl>
      <w:tblPr>
        <w:tblStyle w:val="5"/>
        <w:tblW w:w="910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87"/>
        <w:gridCol w:w="1350"/>
        <w:gridCol w:w="1050"/>
        <w:gridCol w:w="920"/>
        <w:gridCol w:w="1002"/>
        <w:gridCol w:w="955"/>
        <w:gridCol w:w="641"/>
        <w:gridCol w:w="31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课题类别</w:t>
            </w:r>
          </w:p>
        </w:tc>
        <w:tc>
          <w:tcPr>
            <w:tcW w:w="7568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课题名称</w:t>
            </w:r>
          </w:p>
        </w:tc>
        <w:tc>
          <w:tcPr>
            <w:tcW w:w="7568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关键词</w:t>
            </w:r>
          </w:p>
        </w:tc>
        <w:tc>
          <w:tcPr>
            <w:tcW w:w="7568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课题</w:t>
            </w:r>
          </w:p>
          <w:p>
            <w:pPr>
              <w:jc w:val="center"/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负责人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工作单位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职务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职称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eastAsia="黑体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>
            <w:pPr>
              <w:rPr>
                <w:rFonts w:hint="default" w:eastAsia="黑体"/>
                <w:lang w:val="en-US" w:eastAsia="zh-CN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/>
        </w:tc>
        <w:tc>
          <w:tcPr>
            <w:tcW w:w="955" w:type="dxa"/>
            <w:noWrap w:val="0"/>
            <w:vAlign w:val="center"/>
          </w:tcPr>
          <w:p>
            <w:pPr>
              <w:ind w:firstLine="630" w:firstLineChars="300"/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ind w:firstLine="630" w:firstLineChars="300"/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课题</w:t>
            </w:r>
          </w:p>
          <w:p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职务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职称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联系电话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课题组成员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出生年月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职称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学历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学位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工作单位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50" w:type="dxa"/>
            <w:vMerge w:val="continue"/>
            <w:noWrap w:val="0"/>
            <w:vAlign w:val="center"/>
          </w:tcPr>
          <w:p/>
        </w:tc>
        <w:tc>
          <w:tcPr>
            <w:tcW w:w="887" w:type="dxa"/>
            <w:noWrap w:val="0"/>
            <w:vAlign w:val="center"/>
          </w:tcPr>
          <w:p/>
        </w:tc>
        <w:tc>
          <w:tcPr>
            <w:tcW w:w="1350" w:type="dxa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/>
        </w:tc>
        <w:tc>
          <w:tcPr>
            <w:tcW w:w="920" w:type="dxa"/>
            <w:noWrap w:val="0"/>
            <w:vAlign w:val="center"/>
          </w:tcPr>
          <w:p/>
        </w:tc>
        <w:tc>
          <w:tcPr>
            <w:tcW w:w="1002" w:type="dxa"/>
            <w:noWrap w:val="0"/>
            <w:vAlign w:val="center"/>
          </w:tcPr>
          <w:p/>
        </w:tc>
        <w:tc>
          <w:tcPr>
            <w:tcW w:w="1596" w:type="dxa"/>
            <w:gridSpan w:val="2"/>
            <w:noWrap w:val="0"/>
            <w:vAlign w:val="center"/>
          </w:tcPr>
          <w:p/>
        </w:tc>
        <w:tc>
          <w:tcPr>
            <w:tcW w:w="1650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50" w:type="dxa"/>
            <w:vMerge w:val="continue"/>
            <w:noWrap w:val="0"/>
            <w:vAlign w:val="center"/>
          </w:tcPr>
          <w:p/>
        </w:tc>
        <w:tc>
          <w:tcPr>
            <w:tcW w:w="887" w:type="dxa"/>
            <w:noWrap w:val="0"/>
            <w:vAlign w:val="center"/>
          </w:tcPr>
          <w:p/>
        </w:tc>
        <w:tc>
          <w:tcPr>
            <w:tcW w:w="1350" w:type="dxa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/>
        </w:tc>
        <w:tc>
          <w:tcPr>
            <w:tcW w:w="920" w:type="dxa"/>
            <w:noWrap w:val="0"/>
            <w:vAlign w:val="center"/>
          </w:tcPr>
          <w:p/>
        </w:tc>
        <w:tc>
          <w:tcPr>
            <w:tcW w:w="1002" w:type="dxa"/>
            <w:noWrap w:val="0"/>
            <w:vAlign w:val="center"/>
          </w:tcPr>
          <w:p/>
        </w:tc>
        <w:tc>
          <w:tcPr>
            <w:tcW w:w="1596" w:type="dxa"/>
            <w:gridSpan w:val="2"/>
            <w:noWrap w:val="0"/>
            <w:vAlign w:val="center"/>
          </w:tcPr>
          <w:p/>
        </w:tc>
        <w:tc>
          <w:tcPr>
            <w:tcW w:w="1650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50" w:type="dxa"/>
            <w:vMerge w:val="continue"/>
            <w:noWrap w:val="0"/>
            <w:vAlign w:val="center"/>
          </w:tcPr>
          <w:p/>
        </w:tc>
        <w:tc>
          <w:tcPr>
            <w:tcW w:w="887" w:type="dxa"/>
            <w:noWrap w:val="0"/>
            <w:vAlign w:val="center"/>
          </w:tcPr>
          <w:p/>
        </w:tc>
        <w:tc>
          <w:tcPr>
            <w:tcW w:w="1350" w:type="dxa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/>
        </w:tc>
        <w:tc>
          <w:tcPr>
            <w:tcW w:w="920" w:type="dxa"/>
            <w:noWrap w:val="0"/>
            <w:vAlign w:val="center"/>
          </w:tcPr>
          <w:p/>
        </w:tc>
        <w:tc>
          <w:tcPr>
            <w:tcW w:w="1002" w:type="dxa"/>
            <w:noWrap w:val="0"/>
            <w:vAlign w:val="center"/>
          </w:tcPr>
          <w:p/>
        </w:tc>
        <w:tc>
          <w:tcPr>
            <w:tcW w:w="1596" w:type="dxa"/>
            <w:gridSpan w:val="2"/>
            <w:noWrap w:val="0"/>
            <w:vAlign w:val="center"/>
          </w:tcPr>
          <w:p/>
        </w:tc>
        <w:tc>
          <w:tcPr>
            <w:tcW w:w="1650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50" w:type="dxa"/>
            <w:vMerge w:val="continue"/>
            <w:noWrap w:val="0"/>
            <w:vAlign w:val="center"/>
          </w:tcPr>
          <w:p/>
        </w:tc>
        <w:tc>
          <w:tcPr>
            <w:tcW w:w="887" w:type="dxa"/>
            <w:noWrap w:val="0"/>
            <w:vAlign w:val="center"/>
          </w:tcPr>
          <w:p/>
        </w:tc>
        <w:tc>
          <w:tcPr>
            <w:tcW w:w="1350" w:type="dxa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/>
        </w:tc>
        <w:tc>
          <w:tcPr>
            <w:tcW w:w="920" w:type="dxa"/>
            <w:noWrap w:val="0"/>
            <w:vAlign w:val="center"/>
          </w:tcPr>
          <w:p/>
        </w:tc>
        <w:tc>
          <w:tcPr>
            <w:tcW w:w="1002" w:type="dxa"/>
            <w:noWrap w:val="0"/>
            <w:vAlign w:val="center"/>
          </w:tcPr>
          <w:p/>
        </w:tc>
        <w:tc>
          <w:tcPr>
            <w:tcW w:w="1596" w:type="dxa"/>
            <w:gridSpan w:val="2"/>
            <w:noWrap w:val="0"/>
            <w:vAlign w:val="center"/>
          </w:tcPr>
          <w:p/>
        </w:tc>
        <w:tc>
          <w:tcPr>
            <w:tcW w:w="1650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50" w:type="dxa"/>
            <w:vMerge w:val="continue"/>
            <w:noWrap w:val="0"/>
            <w:vAlign w:val="center"/>
          </w:tcPr>
          <w:p/>
        </w:tc>
        <w:tc>
          <w:tcPr>
            <w:tcW w:w="887" w:type="dxa"/>
            <w:noWrap w:val="0"/>
            <w:vAlign w:val="center"/>
          </w:tcPr>
          <w:p/>
        </w:tc>
        <w:tc>
          <w:tcPr>
            <w:tcW w:w="1350" w:type="dxa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/>
        </w:tc>
        <w:tc>
          <w:tcPr>
            <w:tcW w:w="920" w:type="dxa"/>
            <w:noWrap w:val="0"/>
            <w:vAlign w:val="center"/>
          </w:tcPr>
          <w:p/>
        </w:tc>
        <w:tc>
          <w:tcPr>
            <w:tcW w:w="1002" w:type="dxa"/>
            <w:noWrap w:val="0"/>
            <w:vAlign w:val="center"/>
          </w:tcPr>
          <w:p/>
        </w:tc>
        <w:tc>
          <w:tcPr>
            <w:tcW w:w="1596" w:type="dxa"/>
            <w:gridSpan w:val="2"/>
            <w:noWrap w:val="0"/>
            <w:vAlign w:val="center"/>
          </w:tcPr>
          <w:p/>
        </w:tc>
        <w:tc>
          <w:tcPr>
            <w:tcW w:w="1650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50" w:type="dxa"/>
            <w:vMerge w:val="continue"/>
            <w:noWrap w:val="0"/>
            <w:vAlign w:val="center"/>
          </w:tcPr>
          <w:p/>
        </w:tc>
        <w:tc>
          <w:tcPr>
            <w:tcW w:w="887" w:type="dxa"/>
            <w:noWrap w:val="0"/>
            <w:vAlign w:val="center"/>
          </w:tcPr>
          <w:p/>
        </w:tc>
        <w:tc>
          <w:tcPr>
            <w:tcW w:w="1350" w:type="dxa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/>
        </w:tc>
        <w:tc>
          <w:tcPr>
            <w:tcW w:w="920" w:type="dxa"/>
            <w:noWrap w:val="0"/>
            <w:vAlign w:val="center"/>
          </w:tcPr>
          <w:p/>
        </w:tc>
        <w:tc>
          <w:tcPr>
            <w:tcW w:w="1002" w:type="dxa"/>
            <w:noWrap w:val="0"/>
            <w:vAlign w:val="center"/>
          </w:tcPr>
          <w:p/>
        </w:tc>
        <w:tc>
          <w:tcPr>
            <w:tcW w:w="1596" w:type="dxa"/>
            <w:gridSpan w:val="2"/>
            <w:noWrap w:val="0"/>
            <w:vAlign w:val="center"/>
          </w:tcPr>
          <w:p/>
        </w:tc>
        <w:tc>
          <w:tcPr>
            <w:tcW w:w="1650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50" w:type="dxa"/>
            <w:vMerge w:val="continue"/>
            <w:noWrap w:val="0"/>
            <w:vAlign w:val="center"/>
          </w:tcPr>
          <w:p/>
        </w:tc>
        <w:tc>
          <w:tcPr>
            <w:tcW w:w="887" w:type="dxa"/>
            <w:noWrap w:val="0"/>
            <w:vAlign w:val="center"/>
          </w:tcPr>
          <w:p/>
        </w:tc>
        <w:tc>
          <w:tcPr>
            <w:tcW w:w="1350" w:type="dxa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/>
        </w:tc>
        <w:tc>
          <w:tcPr>
            <w:tcW w:w="920" w:type="dxa"/>
            <w:noWrap w:val="0"/>
            <w:vAlign w:val="center"/>
          </w:tcPr>
          <w:p/>
        </w:tc>
        <w:tc>
          <w:tcPr>
            <w:tcW w:w="1002" w:type="dxa"/>
            <w:noWrap w:val="0"/>
            <w:vAlign w:val="center"/>
          </w:tcPr>
          <w:p/>
        </w:tc>
        <w:tc>
          <w:tcPr>
            <w:tcW w:w="1596" w:type="dxa"/>
            <w:gridSpan w:val="2"/>
            <w:noWrap w:val="0"/>
            <w:vAlign w:val="center"/>
          </w:tcPr>
          <w:p/>
        </w:tc>
        <w:tc>
          <w:tcPr>
            <w:tcW w:w="1650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50" w:type="dxa"/>
            <w:vMerge w:val="continue"/>
            <w:noWrap w:val="0"/>
            <w:vAlign w:val="center"/>
          </w:tcPr>
          <w:p/>
        </w:tc>
        <w:tc>
          <w:tcPr>
            <w:tcW w:w="887" w:type="dxa"/>
            <w:noWrap w:val="0"/>
            <w:vAlign w:val="center"/>
          </w:tcPr>
          <w:p/>
        </w:tc>
        <w:tc>
          <w:tcPr>
            <w:tcW w:w="1350" w:type="dxa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/>
        </w:tc>
        <w:tc>
          <w:tcPr>
            <w:tcW w:w="920" w:type="dxa"/>
            <w:noWrap w:val="0"/>
            <w:vAlign w:val="center"/>
          </w:tcPr>
          <w:p/>
        </w:tc>
        <w:tc>
          <w:tcPr>
            <w:tcW w:w="1002" w:type="dxa"/>
            <w:noWrap w:val="0"/>
            <w:vAlign w:val="center"/>
          </w:tcPr>
          <w:p/>
        </w:tc>
        <w:tc>
          <w:tcPr>
            <w:tcW w:w="1596" w:type="dxa"/>
            <w:gridSpan w:val="2"/>
            <w:noWrap w:val="0"/>
            <w:vAlign w:val="center"/>
          </w:tcPr>
          <w:p/>
        </w:tc>
        <w:tc>
          <w:tcPr>
            <w:tcW w:w="1650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50" w:type="dxa"/>
            <w:vMerge w:val="continue"/>
            <w:noWrap w:val="0"/>
            <w:vAlign w:val="center"/>
          </w:tcPr>
          <w:p/>
        </w:tc>
        <w:tc>
          <w:tcPr>
            <w:tcW w:w="887" w:type="dxa"/>
            <w:noWrap w:val="0"/>
            <w:vAlign w:val="center"/>
          </w:tcPr>
          <w:p/>
        </w:tc>
        <w:tc>
          <w:tcPr>
            <w:tcW w:w="1350" w:type="dxa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/>
        </w:tc>
        <w:tc>
          <w:tcPr>
            <w:tcW w:w="920" w:type="dxa"/>
            <w:noWrap w:val="0"/>
            <w:vAlign w:val="center"/>
          </w:tcPr>
          <w:p/>
        </w:tc>
        <w:tc>
          <w:tcPr>
            <w:tcW w:w="1002" w:type="dxa"/>
            <w:noWrap w:val="0"/>
            <w:vAlign w:val="center"/>
          </w:tcPr>
          <w:p/>
        </w:tc>
        <w:tc>
          <w:tcPr>
            <w:tcW w:w="1596" w:type="dxa"/>
            <w:gridSpan w:val="2"/>
            <w:noWrap w:val="0"/>
            <w:vAlign w:val="center"/>
          </w:tcPr>
          <w:p/>
        </w:tc>
        <w:tc>
          <w:tcPr>
            <w:tcW w:w="1650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50" w:type="dxa"/>
            <w:vMerge w:val="continue"/>
            <w:noWrap w:val="0"/>
            <w:vAlign w:val="center"/>
          </w:tcPr>
          <w:p/>
        </w:tc>
        <w:tc>
          <w:tcPr>
            <w:tcW w:w="887" w:type="dxa"/>
            <w:noWrap w:val="0"/>
            <w:vAlign w:val="center"/>
          </w:tcPr>
          <w:p/>
        </w:tc>
        <w:tc>
          <w:tcPr>
            <w:tcW w:w="1350" w:type="dxa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/>
        </w:tc>
        <w:tc>
          <w:tcPr>
            <w:tcW w:w="920" w:type="dxa"/>
            <w:noWrap w:val="0"/>
            <w:vAlign w:val="center"/>
          </w:tcPr>
          <w:p/>
        </w:tc>
        <w:tc>
          <w:tcPr>
            <w:tcW w:w="1002" w:type="dxa"/>
            <w:noWrap w:val="0"/>
            <w:vAlign w:val="center"/>
          </w:tcPr>
          <w:p/>
        </w:tc>
        <w:tc>
          <w:tcPr>
            <w:tcW w:w="1596" w:type="dxa"/>
            <w:gridSpan w:val="2"/>
            <w:noWrap w:val="0"/>
            <w:vAlign w:val="center"/>
          </w:tcPr>
          <w:p/>
        </w:tc>
        <w:tc>
          <w:tcPr>
            <w:tcW w:w="1650" w:type="dxa"/>
            <w:gridSpan w:val="2"/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黑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20"/>
        </w:rPr>
        <w:t>二、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  <w:t>课题论证过程（可加附页）</w:t>
      </w:r>
    </w:p>
    <w:tbl>
      <w:tblPr>
        <w:tblStyle w:val="5"/>
        <w:tblW w:w="88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</w:trPr>
        <w:tc>
          <w:tcPr>
            <w:tcW w:w="88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本课题国内外研究现状述评及研究意义，研究的主要内容，研究的思路与具体方法，研究的重点与难点，预计主要突破点及创新点以及可行性。近3年课题负责人取得的与申请课题相关的前期成果（仅限重点课题负责人）。主要参考文献（限填20项）。以上内容限5000字以内。</w:t>
            </w:r>
          </w:p>
        </w:tc>
      </w:tr>
    </w:tbl>
    <w:p>
      <w:pPr>
        <w:numPr>
          <w:ilvl w:val="0"/>
          <w:numId w:val="2"/>
        </w:numPr>
        <w:spacing w:after="156" w:afterLines="50"/>
        <w:jc w:val="left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  <w:t>课题完成的基础与保证</w:t>
      </w:r>
    </w:p>
    <w:tbl>
      <w:tblPr>
        <w:tblStyle w:val="5"/>
        <w:tblpPr w:leftFromText="180" w:rightFromText="180" w:vertAnchor="text" w:horzAnchor="page" w:tblpX="1727" w:tblpY="154"/>
        <w:tblOverlap w:val="never"/>
        <w:tblW w:w="879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8" w:hRule="atLeast"/>
        </w:trPr>
        <w:tc>
          <w:tcPr>
            <w:tcW w:w="8795" w:type="dxa"/>
          </w:tcPr>
          <w:p>
            <w:pPr>
              <w:numPr>
                <w:ilvl w:val="0"/>
                <w:numId w:val="3"/>
              </w:num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课题负责人和课题组成员曾完成的重要研究课题；</w:t>
            </w:r>
          </w:p>
          <w:p>
            <w:pPr>
              <w:numPr>
                <w:ilvl w:val="0"/>
                <w:numId w:val="3"/>
              </w:num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课题负责人和课题组成员取得科研成果的社会评价（引用、转载、获奖及被采纳情况）；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3、完成课题的时间保证，资料设备等研究条件。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  <w:t>四、申请者承诺</w:t>
      </w:r>
    </w:p>
    <w:tbl>
      <w:tblPr>
        <w:tblStyle w:val="6"/>
        <w:tblW w:w="8795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</w:trPr>
        <w:tc>
          <w:tcPr>
            <w:tcW w:w="879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申请者的承诺：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楷体" w:hAnsi="楷体" w:eastAsia="楷体" w:cs="楷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我承诺对本人填写的各项内容的真实性负责，保证没有知识产权争议。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楷体" w:hAnsi="楷体" w:eastAsia="楷体" w:cs="楷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如获准立项，我承诺以本表为有约束力的协议，遵守课题管理的有关规定，严格按计划认真开展研究工作，按时完成，并取得预期研究成果。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课题发布方有权使用本课题取得的所有数组和资料及其他相关成果。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 </w:t>
            </w:r>
          </w:p>
          <w:p>
            <w:pPr>
              <w:spacing w:line="320" w:lineRule="exact"/>
              <w:ind w:firstLine="420" w:firstLineChars="20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                         </w:t>
            </w:r>
          </w:p>
          <w:p>
            <w:pPr>
              <w:spacing w:line="420" w:lineRule="exact"/>
              <w:ind w:right="180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20" w:lineRule="exact"/>
              <w:ind w:right="18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</w:t>
            </w:r>
          </w:p>
          <w:p>
            <w:pPr>
              <w:spacing w:line="420" w:lineRule="exact"/>
              <w:ind w:right="18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申请人签名：</w:t>
            </w:r>
          </w:p>
          <w:p>
            <w:pPr>
              <w:spacing w:line="420" w:lineRule="exact"/>
              <w:ind w:right="89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年  月  日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32"/>
                <w:szCs w:val="20"/>
              </w:rPr>
            </w:pPr>
          </w:p>
        </w:tc>
      </w:tr>
    </w:tbl>
    <w:p>
      <w:pPr>
        <w:spacing w:after="156" w:afterLines="50"/>
        <w:jc w:val="left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</w:pPr>
    </w:p>
    <w:p>
      <w:pPr>
        <w:spacing w:after="156" w:afterLines="50"/>
        <w:ind w:firstLine="301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  <w:t>五、学术委员会意见</w:t>
      </w:r>
    </w:p>
    <w:tbl>
      <w:tblPr>
        <w:tblStyle w:val="5"/>
        <w:tblW w:w="8796" w:type="dxa"/>
        <w:tblInd w:w="-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5" w:hRule="atLeast"/>
        </w:trPr>
        <w:tc>
          <w:tcPr>
            <w:tcW w:w="8796" w:type="dxa"/>
          </w:tcPr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spacing w:line="460" w:lineRule="exact"/>
              <w:ind w:left="5460" w:right="1512" w:hanging="5460" w:hangingChars="26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0"/>
              </w:rPr>
              <w:t xml:space="preserve">                              </w:t>
            </w:r>
            <w:r>
              <w:rPr>
                <w:rFonts w:asciiTheme="minorEastAsia" w:hAnsiTheme="minorEastAsia" w:eastAsiaTheme="minorEastAsia"/>
                <w:szCs w:val="20"/>
              </w:rPr>
              <w:t xml:space="preserve">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负责人签字：</w:t>
            </w:r>
          </w:p>
          <w:p>
            <w:pPr>
              <w:numPr>
                <w:ilvl w:val="0"/>
                <w:numId w:val="0"/>
              </w:numPr>
              <w:adjustRightInd w:val="0"/>
              <w:spacing w:before="156" w:beforeLines="50" w:after="156" w:afterLines="50"/>
              <w:ind w:firstLine="5520" w:firstLineChars="2300"/>
              <w:jc w:val="left"/>
              <w:textAlignment w:val="baseline"/>
              <w:rPr>
                <w:rFonts w:asciiTheme="minorEastAsia" w:hAnsiTheme="minorEastAsia" w:eastAsiaTheme="minorEastAsia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 年  月  日</w:t>
            </w:r>
          </w:p>
        </w:tc>
      </w:tr>
    </w:tbl>
    <w:p>
      <w:pPr>
        <w:spacing w:after="156" w:afterLines="50"/>
        <w:ind w:firstLine="301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  <w:t>六、立项审核意见</w:t>
      </w:r>
    </w:p>
    <w:tbl>
      <w:tblPr>
        <w:tblStyle w:val="5"/>
        <w:tblW w:w="8781" w:type="dxa"/>
        <w:tblInd w:w="-3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1" w:type="dxa"/>
          </w:tcPr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0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pacing w:before="156" w:beforeLines="50" w:after="156" w:afterLines="50"/>
              <w:ind w:firstLine="4800" w:firstLineChars="20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单位负责人签字：</w:t>
            </w:r>
          </w:p>
          <w:p>
            <w:pPr>
              <w:numPr>
                <w:ilvl w:val="0"/>
                <w:numId w:val="0"/>
              </w:numPr>
              <w:adjustRightInd w:val="0"/>
              <w:spacing w:before="156" w:beforeLines="50" w:after="156" w:afterLines="50"/>
              <w:ind w:firstLine="4800" w:firstLineChars="2000"/>
              <w:jc w:val="left"/>
              <w:textAlignment w:val="baseline"/>
              <w:rPr>
                <w:rFonts w:asciiTheme="minorEastAsia" w:hAnsiTheme="minorEastAsia" w:eastAsiaTheme="minorEastAsia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（加盖公章）  年  月  日</w:t>
            </w:r>
            <w:r>
              <w:rPr>
                <w:rFonts w:hint="eastAsia" w:asciiTheme="minorEastAsia" w:hAnsiTheme="minorEastAsia" w:eastAsiaTheme="minorEastAsia"/>
                <w:szCs w:val="20"/>
              </w:rPr>
              <w:t xml:space="preserve">      </w:t>
            </w:r>
            <w:r>
              <w:rPr>
                <w:rFonts w:asciiTheme="minorEastAsia" w:hAnsiTheme="minorEastAsia" w:eastAsiaTheme="minorEastAsia"/>
                <w:szCs w:val="20"/>
              </w:rPr>
              <w:t xml:space="preserve">                                 </w:t>
            </w:r>
          </w:p>
          <w:p>
            <w:pPr>
              <w:tabs>
                <w:tab w:val="left" w:pos="7392"/>
                <w:tab w:val="left" w:pos="8172"/>
              </w:tabs>
              <w:spacing w:line="460" w:lineRule="exact"/>
              <w:ind w:left="1470" w:leftChars="100" w:right="72" w:hanging="1260" w:hangingChars="600"/>
              <w:jc w:val="left"/>
              <w:rPr>
                <w:rFonts w:asciiTheme="minorEastAsia" w:hAnsiTheme="minorEastAsia" w:eastAsiaTheme="minorEastAsia"/>
                <w:szCs w:val="20"/>
              </w:rPr>
            </w:pPr>
            <w:r>
              <w:rPr>
                <w:rFonts w:asciiTheme="minorEastAsia" w:hAnsiTheme="minorEastAsia" w:eastAsiaTheme="minorEastAsia"/>
                <w:szCs w:val="20"/>
              </w:rPr>
              <w:t xml:space="preserve">        </w:t>
            </w:r>
          </w:p>
        </w:tc>
      </w:tr>
    </w:tbl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40" w:firstLineChars="300"/>
    </w:pPr>
    <w:r>
      <w:rPr>
        <w:rFonts w:hint="eastAsia"/>
      </w:rPr>
      <w:t xml:space="preserve">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4BF90"/>
    <w:multiLevelType w:val="singleLevel"/>
    <w:tmpl w:val="FF34BF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5AD198"/>
    <w:multiLevelType w:val="singleLevel"/>
    <w:tmpl w:val="465AD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58133B"/>
    <w:multiLevelType w:val="singleLevel"/>
    <w:tmpl w:val="765813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3F"/>
    <w:rsid w:val="001A74B4"/>
    <w:rsid w:val="0021405D"/>
    <w:rsid w:val="00222340"/>
    <w:rsid w:val="00253895"/>
    <w:rsid w:val="002E326B"/>
    <w:rsid w:val="00330D7F"/>
    <w:rsid w:val="00343A26"/>
    <w:rsid w:val="003A62F3"/>
    <w:rsid w:val="00443466"/>
    <w:rsid w:val="0045011E"/>
    <w:rsid w:val="00562805"/>
    <w:rsid w:val="00627B0B"/>
    <w:rsid w:val="007D6113"/>
    <w:rsid w:val="007E3811"/>
    <w:rsid w:val="00852F6F"/>
    <w:rsid w:val="00853073"/>
    <w:rsid w:val="0088123F"/>
    <w:rsid w:val="008D794F"/>
    <w:rsid w:val="008F2472"/>
    <w:rsid w:val="00950025"/>
    <w:rsid w:val="00997E95"/>
    <w:rsid w:val="009C6327"/>
    <w:rsid w:val="00A633BB"/>
    <w:rsid w:val="00AD43A8"/>
    <w:rsid w:val="00B17945"/>
    <w:rsid w:val="00B26F95"/>
    <w:rsid w:val="00B85220"/>
    <w:rsid w:val="00C43729"/>
    <w:rsid w:val="00CC1E38"/>
    <w:rsid w:val="00D16D15"/>
    <w:rsid w:val="00D619F3"/>
    <w:rsid w:val="00D73483"/>
    <w:rsid w:val="00DD4EC0"/>
    <w:rsid w:val="00F75096"/>
    <w:rsid w:val="00F92E4F"/>
    <w:rsid w:val="04C96046"/>
    <w:rsid w:val="06261003"/>
    <w:rsid w:val="0985001D"/>
    <w:rsid w:val="0AD05326"/>
    <w:rsid w:val="0F0C5B5B"/>
    <w:rsid w:val="100F35C0"/>
    <w:rsid w:val="14C94981"/>
    <w:rsid w:val="14F86AC0"/>
    <w:rsid w:val="1530256F"/>
    <w:rsid w:val="155E6E0A"/>
    <w:rsid w:val="175453C6"/>
    <w:rsid w:val="17B83C6D"/>
    <w:rsid w:val="1B563E89"/>
    <w:rsid w:val="1D6467EE"/>
    <w:rsid w:val="1D8E520B"/>
    <w:rsid w:val="1E831332"/>
    <w:rsid w:val="1F0651A4"/>
    <w:rsid w:val="1F48574A"/>
    <w:rsid w:val="22486FE4"/>
    <w:rsid w:val="23DA1099"/>
    <w:rsid w:val="24D614DD"/>
    <w:rsid w:val="271F2158"/>
    <w:rsid w:val="2A435643"/>
    <w:rsid w:val="2B2D23CE"/>
    <w:rsid w:val="2FE61665"/>
    <w:rsid w:val="308E3336"/>
    <w:rsid w:val="33E35485"/>
    <w:rsid w:val="340B2CE0"/>
    <w:rsid w:val="344214C0"/>
    <w:rsid w:val="359B2D9D"/>
    <w:rsid w:val="36035F19"/>
    <w:rsid w:val="375D2186"/>
    <w:rsid w:val="383B7EC2"/>
    <w:rsid w:val="3967351D"/>
    <w:rsid w:val="3A0926AA"/>
    <w:rsid w:val="3AE83F8B"/>
    <w:rsid w:val="3B326D29"/>
    <w:rsid w:val="3EB23E52"/>
    <w:rsid w:val="3F300324"/>
    <w:rsid w:val="3FAA6730"/>
    <w:rsid w:val="42431AA3"/>
    <w:rsid w:val="434636A4"/>
    <w:rsid w:val="44C23A6F"/>
    <w:rsid w:val="45B65D7B"/>
    <w:rsid w:val="45D912F4"/>
    <w:rsid w:val="49812474"/>
    <w:rsid w:val="49A11CA0"/>
    <w:rsid w:val="4A2E353A"/>
    <w:rsid w:val="4ADD1B85"/>
    <w:rsid w:val="4BBD191A"/>
    <w:rsid w:val="4E862726"/>
    <w:rsid w:val="50633552"/>
    <w:rsid w:val="512A77DA"/>
    <w:rsid w:val="52327873"/>
    <w:rsid w:val="52E11DB0"/>
    <w:rsid w:val="580008BA"/>
    <w:rsid w:val="592E2719"/>
    <w:rsid w:val="59805624"/>
    <w:rsid w:val="60217854"/>
    <w:rsid w:val="61395DAD"/>
    <w:rsid w:val="6258704E"/>
    <w:rsid w:val="63B042A9"/>
    <w:rsid w:val="679F3638"/>
    <w:rsid w:val="68A9559F"/>
    <w:rsid w:val="6C5B0F01"/>
    <w:rsid w:val="6CED5355"/>
    <w:rsid w:val="6D100464"/>
    <w:rsid w:val="6D524EDD"/>
    <w:rsid w:val="6EFF3A1A"/>
    <w:rsid w:val="71F7253F"/>
    <w:rsid w:val="721344A8"/>
    <w:rsid w:val="72FD419C"/>
    <w:rsid w:val="73153EB7"/>
    <w:rsid w:val="73BB0994"/>
    <w:rsid w:val="73C14FF8"/>
    <w:rsid w:val="74860BF9"/>
    <w:rsid w:val="76FF60B0"/>
    <w:rsid w:val="770379ED"/>
    <w:rsid w:val="798A02C1"/>
    <w:rsid w:val="7A25216C"/>
    <w:rsid w:val="7A912738"/>
    <w:rsid w:val="7B244223"/>
    <w:rsid w:val="7D4D6DAC"/>
    <w:rsid w:val="7E0B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0"/>
    <w:pPr>
      <w:widowControl/>
      <w:spacing w:before="100" w:beforeLines="0" w:after="100" w:afterLines="0"/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脚 字符"/>
    <w:basedOn w:val="7"/>
    <w:link w:val="2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眉 字符"/>
    <w:basedOn w:val="7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</Words>
  <Characters>1526</Characters>
  <Lines>12</Lines>
  <Paragraphs>3</Paragraphs>
  <TotalTime>79</TotalTime>
  <ScaleCrop>false</ScaleCrop>
  <LinksUpToDate>false</LinksUpToDate>
  <CharactersWithSpaces>1790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2021-03-13T13:31:00Z</dcterms:created>
  <dc:creator>chaizifei</dc:creator>
  <cp:lastModifiedBy>123456</cp:lastModifiedBy>
  <dcterms:modified xsi:type="dcterms:W3CDTF">2021-04-07T03:51:03Z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